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0130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д.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Лукьяновой Екатерины Сергеевны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r>
        <w:rPr>
          <w:rStyle w:val="cat-UserDefinedgrp-4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ВУ </w:t>
      </w:r>
      <w:r>
        <w:rPr>
          <w:rStyle w:val="cat-UserDefinedgrp-4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4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4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Лукьянова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втодорог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тракт </w:t>
      </w:r>
      <w:r>
        <w:rPr>
          <w:rFonts w:ascii="Times New Roman" w:eastAsia="Times New Roman" w:hAnsi="Times New Roman" w:cs="Times New Roman"/>
          <w:sz w:val="28"/>
          <w:szCs w:val="28"/>
        </w:rPr>
        <w:t>Югорский, д.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Киа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/н </w:t>
      </w:r>
      <w:r>
        <w:rPr>
          <w:rStyle w:val="cat-UserDefinedgrp-46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чего, </w:t>
      </w:r>
      <w:r>
        <w:rPr>
          <w:rFonts w:ascii="Times New Roman" w:eastAsia="Times New Roman" w:hAnsi="Times New Roman" w:cs="Times New Roman"/>
          <w:sz w:val="28"/>
          <w:szCs w:val="28"/>
        </w:rPr>
        <w:t>Лукьянова Е.С</w:t>
      </w:r>
      <w:r>
        <w:rPr>
          <w:rFonts w:ascii="Times New Roman" w:eastAsia="Times New Roman" w:hAnsi="Times New Roman" w:cs="Times New Roman"/>
          <w:sz w:val="28"/>
          <w:szCs w:val="28"/>
        </w:rPr>
        <w:t>.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2 ст. 12.2 КоАП РФ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Лукьянова Е.С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признала в полном объеме, ходатайств не заявила. Пояснила, что 11.01.2026 стала участником ДТП. Чтобы установить передний бампер на автомобиль и государственный регистрационный знак, ей требовалось переместить транспортное средство.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Лукьянов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статьи 12.2 КоАП РФ, административным правонарушением признается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 2.3.1. Правил дорожного движения РФ, утвержденных постановлением Совета Министров-Правительства РФ от 23.10.1993 №1090,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допуску транспортных средств к </w:t>
      </w:r>
      <w:r>
        <w:rPr>
          <w:rFonts w:ascii="Times New Roman" w:eastAsia="Times New Roman" w:hAnsi="Times New Roman" w:cs="Times New Roman"/>
          <w:sz w:val="28"/>
          <w:szCs w:val="28"/>
        </w:rPr>
        <w:t>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</w:t>
      </w:r>
      <w:hyperlink w:anchor="sub_21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приложению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</w:t>
      </w:r>
      <w:r>
        <w:rPr>
          <w:rFonts w:ascii="Times New Roman" w:eastAsia="Times New Roman" w:hAnsi="Times New Roman" w:cs="Times New Roman"/>
          <w:sz w:val="28"/>
          <w:szCs w:val="28"/>
        </w:rPr>
        <w:t>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об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18.01.2026 в 10 час. 12 мин.,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Лукьянова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автодороге тракт Югорский, д. 2 г. Сургута ХМАО-Югра, управляла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Киа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 </w:t>
      </w:r>
      <w:r>
        <w:rPr>
          <w:rStyle w:val="cat-UserDefinedgrp-46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чего, </w:t>
      </w:r>
      <w:r>
        <w:rPr>
          <w:rFonts w:ascii="Times New Roman" w:eastAsia="Times New Roman" w:hAnsi="Times New Roman" w:cs="Times New Roman"/>
          <w:sz w:val="28"/>
          <w:szCs w:val="28"/>
        </w:rPr>
        <w:t>Лукьянова Е.С</w:t>
      </w:r>
      <w:r>
        <w:rPr>
          <w:rFonts w:ascii="Times New Roman" w:eastAsia="Times New Roman" w:hAnsi="Times New Roman" w:cs="Times New Roman"/>
          <w:sz w:val="28"/>
          <w:szCs w:val="28"/>
        </w:rPr>
        <w:t>. совершила административное правонарушение, предусмотренное ч. 2 ст. 12.2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ОБДПС </w:t>
      </w:r>
      <w:r>
        <w:rPr>
          <w:rFonts w:ascii="Times New Roman" w:eastAsia="Times New Roman" w:hAnsi="Times New Roman" w:cs="Times New Roman"/>
          <w:sz w:val="28"/>
          <w:szCs w:val="28"/>
        </w:rPr>
        <w:t>ГАИ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Сургуту,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18.01.2026 в 10 час. 12 мин.,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Лукьянова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автодороге тракт Югорский, д. 2 г. Сургута ХМАО-Югра, управляла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Киа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 </w:t>
      </w:r>
      <w:r>
        <w:rPr>
          <w:rStyle w:val="cat-UserDefinedgrp-46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без переднего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регистрационного знака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фотоснимками, согласно которым на ТС </w:t>
      </w:r>
      <w:r>
        <w:rPr>
          <w:rFonts w:ascii="Times New Roman" w:eastAsia="Times New Roman" w:hAnsi="Times New Roman" w:cs="Times New Roman"/>
          <w:sz w:val="28"/>
          <w:szCs w:val="28"/>
        </w:rPr>
        <w:t>Киа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 </w:t>
      </w:r>
      <w:r>
        <w:rPr>
          <w:rStyle w:val="cat-UserDefinedgrp-46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 передний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судом изучены: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список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Лукьяновой Е.С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</w:t>
      </w:r>
      <w:r>
        <w:rPr>
          <w:rFonts w:ascii="Times New Roman" w:eastAsia="Times New Roman" w:hAnsi="Times New Roman" w:cs="Times New Roman"/>
          <w:sz w:val="28"/>
          <w:szCs w:val="28"/>
        </w:rPr>
        <w:t>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наказание, в соответствии со ст. 4.2 КоАП РФ,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ст. 29.10 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Лукьянову Екатерину Сергеевну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 ст. 12.2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и подвергнуть наказанию в виде административного штрафа в размере 5 000 рублей.</w:t>
      </w:r>
    </w:p>
    <w:p>
      <w:pPr>
        <w:spacing w:before="0" w:after="0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Жалоба на постановление может быть подана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 БИК 007162163 ОКТМО 71876000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 КПП 860101001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188104862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03200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01618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Взыскатель: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ХМАО-Югре, адрес: ул. Ленина д. 55,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>, Тюменской области, 628000.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7">
    <w:name w:val="cat-UserDefined grp-40 rplc-7"/>
    <w:basedOn w:val="DefaultParagraphFont"/>
  </w:style>
  <w:style w:type="character" w:customStyle="1" w:styleId="cat-UserDefinedgrp-42rplc-9">
    <w:name w:val="cat-UserDefined grp-42 rplc-9"/>
    <w:basedOn w:val="DefaultParagraphFont"/>
  </w:style>
  <w:style w:type="character" w:customStyle="1" w:styleId="cat-UserDefinedgrp-43rplc-12">
    <w:name w:val="cat-UserDefined grp-43 rplc-12"/>
    <w:basedOn w:val="DefaultParagraphFont"/>
  </w:style>
  <w:style w:type="character" w:customStyle="1" w:styleId="cat-UserDefinedgrp-44rplc-17">
    <w:name w:val="cat-UserDefined grp-44 rplc-17"/>
    <w:basedOn w:val="DefaultParagraphFont"/>
  </w:style>
  <w:style w:type="character" w:customStyle="1" w:styleId="cat-UserDefinedgrp-45rplc-18">
    <w:name w:val="cat-UserDefined grp-45 rplc-18"/>
    <w:basedOn w:val="DefaultParagraphFont"/>
  </w:style>
  <w:style w:type="character" w:customStyle="1" w:styleId="cat-UserDefinedgrp-46rplc-28">
    <w:name w:val="cat-UserDefined grp-46 rplc-28"/>
    <w:basedOn w:val="DefaultParagraphFont"/>
  </w:style>
  <w:style w:type="character" w:customStyle="1" w:styleId="cat-UserDefinedgrp-46rplc-44">
    <w:name w:val="cat-UserDefined grp-46 rplc-44"/>
    <w:basedOn w:val="DefaultParagraphFont"/>
  </w:style>
  <w:style w:type="character" w:customStyle="1" w:styleId="cat-UserDefinedgrp-46rplc-56">
    <w:name w:val="cat-UserDefined grp-46 rplc-56"/>
    <w:basedOn w:val="DefaultParagraphFont"/>
  </w:style>
  <w:style w:type="character" w:customStyle="1" w:styleId="cat-UserDefinedgrp-46rplc-60">
    <w:name w:val="cat-UserDefined grp-46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